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</w:rPr>
        <w:t>附件1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陕西省临床药师培训中心招生信息表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454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招生单位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招生专业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空军军医大学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西京医院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免疫系统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药物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消化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心血管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空军军医大学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唐都医院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ICU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心血管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肠外肠内营养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妇产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呼吸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消化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空军军医大学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口腔医院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西安交通大学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第一附属医院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消化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免疫系统药物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心血管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西安交通大学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第二附属医院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西安市第四医院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消化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妇产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咸阳市第一人民医院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咸阳市中心医院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消化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心血管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延安大学附属医院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lk109647014"/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消化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陕西省人民医院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榆林市第一医院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心血管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疼痛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宝鸡市中心医院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空军第九八六医院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陕西省肿瘤医院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肿瘤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疼痛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西安市中心医院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肾病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西安市第九医院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widowControl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</w:rPr>
        <w:t>附件2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  <w:lang w:eastAsia="zh-CN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中华医学会临床药学分会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陕西省临床药师规范化培训学员申请表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10"/>
        <w:gridCol w:w="1019"/>
        <w:gridCol w:w="289"/>
        <w:gridCol w:w="791"/>
        <w:gridCol w:w="653"/>
        <w:gridCol w:w="427"/>
        <w:gridCol w:w="1132"/>
        <w:gridCol w:w="771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技术职称 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行政职务 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left="-197" w:leftChars="-94" w:right="-195" w:rightChars="-9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单位通讯地址 </w:t>
            </w:r>
          </w:p>
        </w:tc>
        <w:tc>
          <w:tcPr>
            <w:tcW w:w="4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邮编 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最后学历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毕业时间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电子信箱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现从事专业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培训专业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掌握何种外语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熟练程度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工作简历 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起止年月 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      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主要论文/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科研情况 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从事临床药学工作经历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拟进修何单位何种专业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选送单位意见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="210" w:firstLineChars="100"/>
              <w:jc w:val="right"/>
              <w:rPr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="210" w:firstLineChars="10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right="420" w:firstLine="4095" w:firstLineChars="19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（盖章）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接收部门意见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（盖章）    年   月   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</w:rPr>
        <w:sectPr>
          <w:footerReference r:id="rId3" w:type="default"/>
          <w:pgSz w:w="11906" w:h="16838"/>
          <w:pgMar w:top="851" w:right="1133" w:bottom="826" w:left="127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</w:rPr>
        <w:t>附件3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陕西省培训中心报名信息表</w:t>
      </w:r>
    </w:p>
    <w:tbl>
      <w:tblPr>
        <w:tblStyle w:val="5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1142"/>
        <w:gridCol w:w="2354"/>
        <w:gridCol w:w="2908"/>
        <w:gridCol w:w="368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单位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联系人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电话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邮箱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通讯地址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空军军医大学西京医院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关月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029-84775475-8303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15909206767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xjlcyspx@foxmail.com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西安市长乐西路127号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空军军医大学唐都医院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任静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029-84777547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15829673096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renjing515@126.com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西安市灞桥区新医路569号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710038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空军军医大学口腔医院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林瑶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029-84776154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18709296765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kqlcyspx@</w:t>
            </w:r>
            <w:r>
              <w:rPr>
                <w:rFonts w:ascii="Times New Roman" w:hAnsi="Times New Roman" w:cs="Times New Roman"/>
                <w:sz w:val="22"/>
              </w:rPr>
              <w:t>163</w:t>
            </w:r>
            <w:r>
              <w:rPr>
                <w:rFonts w:hint="eastAsia" w:ascii="Times New Roman" w:hAnsi="Times New Roman" w:cs="Times New Roman"/>
                <w:sz w:val="22"/>
              </w:rPr>
              <w:t>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西安市新城区长乐西路145号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西安交通大学第一附属医院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安</w:t>
            </w:r>
            <w:r>
              <w:rPr>
                <w:rFonts w:hint="eastAsia" w:ascii="Times New Roman" w:hAnsi="Times New Roman" w:cs="Times New Roman"/>
                <w:sz w:val="22"/>
              </w:rPr>
              <w:t>老师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029-85323537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jdyfylcys@163.com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西安市雁塔西路277号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西安交通大学第二附属医院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蔡艳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029-87679574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18602956093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jdeyyxb@126.com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西安市西五路157号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bookmarkStart w:id="1" w:name="_Hlk49371562"/>
            <w:r>
              <w:rPr>
                <w:rFonts w:hint="eastAsia" w:ascii="Times New Roman" w:hAnsi="Times New Roman" w:cs="Times New Roman"/>
                <w:sz w:val="22"/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 w:val="22"/>
              </w:rPr>
              <w:t>西安市第四医院</w:t>
            </w:r>
            <w:r>
              <w:rPr>
                <w:rFonts w:hint="eastAsia" w:ascii="Times New Roman" w:hAnsi="Times New Roman" w:cs="Times New Roman"/>
                <w:sz w:val="22"/>
              </w:rPr>
              <w:t>）</w:t>
            </w:r>
            <w:bookmarkEnd w:id="1"/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李海燕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029-61199267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564170407@qq.com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西安市航天东路155号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陕西省人民医院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李茁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029-85251331-3370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18161988226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leolee.com@qq.com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西安市碑林区友谊西路256号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空军第九八六医院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李寅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8682917693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23782300@qq.com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西安市碑林区建设西路6号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陕西省肿瘤医院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王琳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15319485573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306632754@qq.com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西安市雁塔区雁塔西路</w:t>
            </w:r>
            <w:r>
              <w:rPr>
                <w:rFonts w:hint="eastAsia" w:ascii="Times New Roman" w:hAnsi="Times New Roman" w:cs="Times New Roman"/>
                <w:sz w:val="22"/>
              </w:rPr>
              <w:t>309号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710061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西安市中心医院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李艳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029-62614509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17691130988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970358295@qq.com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西安市西五路161号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西安市第九医院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耿鑫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13227737965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842668528@qq.com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西安市碑林区南二环东段151号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710054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咸阳市第一人民医院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梁乐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029-33285540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15829228706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1623066884@qq.com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咸阳市秦都区毕塬路10号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咸阳市中心医院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李小婷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029-33288884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18700061088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1163452981@qq.com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咸阳市渭城区人民东路78号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延安大学附属医院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曹绍华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0911-2881195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15091816972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c_shaohua1@163.com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延安市宝塔区北大街43号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宝鸡市中心医院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张晓钰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0917-3397540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15109172186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zhangsmallyu@163.com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宝鸡市渭滨区姜谭路8号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21008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榆林市第一医院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康艳生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0912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hint="eastAsia" w:ascii="Times New Roman" w:hAnsi="Times New Roman" w:cs="Times New Roman"/>
                <w:sz w:val="22"/>
              </w:rPr>
              <w:t>3510746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18992275129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408465009</w:t>
            </w:r>
            <w:r>
              <w:rPr>
                <w:rFonts w:ascii="Times New Roman" w:hAnsi="Times New Roman" w:cs="Times New Roman"/>
                <w:sz w:val="22"/>
              </w:rPr>
              <w:t>@</w:t>
            </w:r>
            <w:r>
              <w:rPr>
                <w:rFonts w:hint="eastAsia" w:ascii="Times New Roman" w:hAnsi="Times New Roman" w:cs="Times New Roman"/>
                <w:sz w:val="22"/>
              </w:rPr>
              <w:t>qq</w:t>
            </w:r>
            <w:r>
              <w:rPr>
                <w:rFonts w:ascii="Times New Roman" w:hAnsi="Times New Roman" w:cs="Times New Roman"/>
                <w:sz w:val="22"/>
              </w:rPr>
              <w:t>.com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榆林市榆阳区榆溪大道93号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19000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  <w:sectPr>
          <w:pgSz w:w="16838" w:h="11906" w:orient="landscape"/>
          <w:pgMar w:top="800" w:right="1440" w:bottom="426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94D25C3-7752-4AAA-89B2-37893CD6D4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5D7D3D-9F30-4261-BC5A-303D971CC3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19920A-7BAC-4C5B-8D32-8792A6C3F9E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4" w:fontKey="{8AF2E1EE-0309-4D8A-A2C0-BCE3882862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ahoma" w:hAnsi="Tahoma" w:cs="Tahoma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ahoma" w:hAnsi="Tahoma" w:cs="Tahoma"/>
                        <w:sz w:val="24"/>
                        <w:szCs w:val="36"/>
                      </w:rPr>
                    </w:pPr>
                    <w:r>
                      <w:rPr>
                        <w:rFonts w:hint="default" w:ascii="Tahoma" w:hAnsi="Tahoma" w:cs="Tahom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TZiNTEzZGI3OTIxMzhhM2VhYTJlNDE3MTNjNGQifQ=="/>
  </w:docVars>
  <w:rsids>
    <w:rsidRoot w:val="00000000"/>
    <w:rsid w:val="04702B4A"/>
    <w:rsid w:val="06CE1C92"/>
    <w:rsid w:val="18F2522D"/>
    <w:rsid w:val="1F636B50"/>
    <w:rsid w:val="27DF2F4A"/>
    <w:rsid w:val="2C950661"/>
    <w:rsid w:val="2D8D3ECA"/>
    <w:rsid w:val="3301297C"/>
    <w:rsid w:val="395139DF"/>
    <w:rsid w:val="3B126711"/>
    <w:rsid w:val="3F657538"/>
    <w:rsid w:val="45F66014"/>
    <w:rsid w:val="5B34049B"/>
    <w:rsid w:val="67A70101"/>
    <w:rsid w:val="6F554872"/>
    <w:rsid w:val="73566F8A"/>
    <w:rsid w:val="790D64D0"/>
    <w:rsid w:val="7FA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1076</Words>
  <Characters>1730</Characters>
  <Lines>0</Lines>
  <Paragraphs>0</Paragraphs>
  <TotalTime>31</TotalTime>
  <ScaleCrop>false</ScaleCrop>
  <LinksUpToDate>false</LinksUpToDate>
  <CharactersWithSpaces>1810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2022-08-15T08:08:00Z</dcterms:created>
  <dc:creator>Administrator</dc:creator>
  <cp:lastModifiedBy>陕西省药学会</cp:lastModifiedBy>
  <dcterms:modified xsi:type="dcterms:W3CDTF">2022-08-19T08:39:09Z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16CCC8BB84F24AC1857A644C426F542A</vt:lpwstr>
  </property>
</Properties>
</file>