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ACF4" w14:textId="77777777" w:rsidR="005422C1" w:rsidRPr="005422C1" w:rsidRDefault="005422C1" w:rsidP="005422C1">
      <w:pPr>
        <w:widowControl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5422C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临床评价研究专业委员会名单</w:t>
      </w:r>
    </w:p>
    <w:p w14:paraId="36C7E2BC" w14:textId="77777777" w:rsidR="005422C1" w:rsidRPr="005422C1" w:rsidRDefault="005422C1" w:rsidP="005422C1">
      <w:pPr>
        <w:widowControl/>
        <w:spacing w:line="520" w:lineRule="exact"/>
        <w:ind w:firstLineChars="0" w:firstLine="0"/>
        <w:jc w:val="center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（共计72人）</w:t>
      </w:r>
    </w:p>
    <w:p w14:paraId="2D5214D3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b/>
          <w:bCs/>
          <w:szCs w:val="32"/>
        </w:rPr>
      </w:pPr>
      <w:r w:rsidRPr="005422C1">
        <w:rPr>
          <w:rFonts w:ascii="仿宋_GB2312" w:hAnsi="仿宋_GB2312" w:cs="仿宋_GB2312" w:hint="eastAsia"/>
          <w:b/>
          <w:bCs/>
          <w:szCs w:val="32"/>
        </w:rPr>
        <w:t>名誉主任委员：</w:t>
      </w:r>
      <w:r w:rsidRPr="005422C1">
        <w:rPr>
          <w:rFonts w:ascii="仿宋_GB2312" w:hAnsi="仿宋_GB2312" w:cs="仿宋_GB2312" w:hint="eastAsia"/>
          <w:szCs w:val="32"/>
        </w:rPr>
        <w:t>文爱东</w:t>
      </w:r>
    </w:p>
    <w:p w14:paraId="40F5A3EA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b/>
          <w:bCs/>
          <w:szCs w:val="32"/>
        </w:rPr>
        <w:t>主任委员</w:t>
      </w:r>
      <w:r w:rsidRPr="005422C1">
        <w:rPr>
          <w:rFonts w:ascii="仿宋_GB2312" w:hAnsi="仿宋_GB2312" w:cs="仿宋_GB2312" w:hint="eastAsia"/>
          <w:szCs w:val="32"/>
        </w:rPr>
        <w:t>：刘琳娜</w:t>
      </w:r>
    </w:p>
    <w:p w14:paraId="2A9E29DE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b/>
          <w:bCs/>
          <w:szCs w:val="32"/>
        </w:rPr>
        <w:t>副主任委员</w:t>
      </w:r>
      <w:r w:rsidRPr="005422C1">
        <w:rPr>
          <w:rFonts w:ascii="仿宋_GB2312" w:hAnsi="仿宋_GB2312" w:cs="仿宋_GB2312" w:hint="eastAsia"/>
          <w:szCs w:val="32"/>
        </w:rPr>
        <w:t>：</w:t>
      </w:r>
    </w:p>
    <w:p w14:paraId="10B8E5AB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陆明莹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谭  婷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翁  琰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彭  宁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彭莉蓉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周军红</w:t>
      </w:r>
    </w:p>
    <w:p w14:paraId="204F978E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b/>
          <w:bCs/>
          <w:szCs w:val="32"/>
        </w:rPr>
        <w:t>常务委员</w:t>
      </w:r>
      <w:r w:rsidRPr="005422C1">
        <w:rPr>
          <w:rFonts w:ascii="仿宋_GB2312" w:hAnsi="仿宋_GB2312" w:cs="仿宋_GB2312" w:hint="eastAsia"/>
          <w:szCs w:val="32"/>
        </w:rPr>
        <w:t>：</w:t>
      </w:r>
    </w:p>
    <w:p w14:paraId="2875F289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刘  妤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李  静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刘志红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马忠英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闵  婕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黄以蓉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李明杰</w:t>
      </w:r>
    </w:p>
    <w:p w14:paraId="4FE64457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王丙聚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朱  娜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刘  冬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莉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张燕军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剡建华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贺瑞峰</w:t>
      </w:r>
    </w:p>
    <w:p w14:paraId="4FD89DE3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唐  笛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刘晓宇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杨玉秋</w:t>
      </w:r>
    </w:p>
    <w:p w14:paraId="442DF6F7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b/>
          <w:bCs/>
          <w:szCs w:val="32"/>
        </w:rPr>
        <w:t>委员</w:t>
      </w:r>
      <w:r w:rsidRPr="005422C1">
        <w:rPr>
          <w:rFonts w:ascii="仿宋_GB2312" w:hAnsi="仿宋_GB2312" w:cs="仿宋_GB2312" w:hint="eastAsia"/>
          <w:szCs w:val="32"/>
        </w:rPr>
        <w:t>：</w:t>
      </w:r>
    </w:p>
    <w:p w14:paraId="326831FB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刘清悦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姚  澜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郭晓敏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孙  金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关  波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晨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冯  斌</w:t>
      </w:r>
    </w:p>
    <w:p w14:paraId="62523243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巨  佳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李  莉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郑  洁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朱  琳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王亚娟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刘振国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焦夏玲</w:t>
      </w:r>
    </w:p>
    <w:p w14:paraId="065F2A81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李钊飞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岳宝森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杨  煊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袁海玲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成  华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蒋  凯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宁  宁</w:t>
      </w:r>
    </w:p>
    <w:p w14:paraId="0BEE5B80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李  红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曼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宋  柯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莹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付玉峰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黄牧坤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郭  华</w:t>
      </w:r>
    </w:p>
    <w:p w14:paraId="5238FFA9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卫培峰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白  杨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魏香兰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钱笑音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陈明会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鑫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白晓东</w:t>
      </w:r>
    </w:p>
    <w:p w14:paraId="6FB4DF24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段旺旺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冯四平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李晓娥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刘静静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张锐光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李  梁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 xml:space="preserve">徐  </w:t>
      </w:r>
      <w:r w:rsidRPr="005422C1">
        <w:rPr>
          <w:rFonts w:ascii="微软雅黑" w:eastAsia="微软雅黑" w:hAnsi="微软雅黑" w:cs="微软雅黑" w:hint="eastAsia"/>
          <w:szCs w:val="32"/>
        </w:rPr>
        <w:t>啟</w:t>
      </w:r>
    </w:p>
    <w:p w14:paraId="08E165BD" w14:textId="77777777" w:rsidR="005422C1" w:rsidRPr="005422C1" w:rsidRDefault="005422C1" w:rsidP="005422C1">
      <w:pPr>
        <w:spacing w:line="520" w:lineRule="exact"/>
        <w:ind w:firstLineChars="0" w:firstLine="0"/>
        <w:rPr>
          <w:rFonts w:ascii="仿宋_GB2312" w:hAnsi="仿宋_GB2312" w:cs="仿宋_GB2312" w:hint="eastAsia"/>
          <w:szCs w:val="32"/>
        </w:rPr>
      </w:pPr>
      <w:r w:rsidRPr="005422C1">
        <w:rPr>
          <w:rFonts w:ascii="仿宋_GB2312" w:hAnsi="仿宋_GB2312" w:cs="仿宋_GB2312" w:hint="eastAsia"/>
          <w:szCs w:val="32"/>
        </w:rPr>
        <w:t>闫佳佳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朱春明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pacing w:val="320"/>
          <w:kern w:val="0"/>
          <w:szCs w:val="32"/>
          <w:fitText w:val="960" w:id="-955620093"/>
        </w:rPr>
        <w:t>晁</w:t>
      </w:r>
      <w:r w:rsidRPr="005422C1">
        <w:rPr>
          <w:rFonts w:ascii="仿宋_GB2312" w:hAnsi="仿宋_GB2312" w:cs="仿宋_GB2312" w:hint="eastAsia"/>
          <w:kern w:val="0"/>
          <w:szCs w:val="32"/>
          <w:fitText w:val="960" w:id="-955620093"/>
        </w:rPr>
        <w:t>菲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郭  晶</w:t>
      </w:r>
      <w:r w:rsidRPr="005422C1">
        <w:rPr>
          <w:rFonts w:ascii="仿宋_GB2312" w:hAnsi="仿宋_GB2312" w:cs="仿宋_GB2312"/>
          <w:szCs w:val="32"/>
        </w:rPr>
        <w:tab/>
      </w:r>
      <w:r w:rsidRPr="005422C1">
        <w:rPr>
          <w:rFonts w:ascii="仿宋_GB2312" w:hAnsi="仿宋_GB2312" w:cs="仿宋_GB2312" w:hint="eastAsia"/>
          <w:szCs w:val="32"/>
        </w:rPr>
        <w:t>王  帅</w:t>
      </w:r>
    </w:p>
    <w:p w14:paraId="6A09A5F8" w14:textId="77777777" w:rsidR="005E6FE5" w:rsidRPr="005422C1" w:rsidRDefault="005E6FE5">
      <w:pPr>
        <w:ind w:firstLine="640"/>
      </w:pPr>
    </w:p>
    <w:sectPr w:rsidR="005E6FE5" w:rsidRPr="005422C1" w:rsidSect="0094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45BA" w14:textId="77777777" w:rsidR="00521F0C" w:rsidRDefault="00521F0C" w:rsidP="005422C1">
      <w:pPr>
        <w:spacing w:line="240" w:lineRule="auto"/>
        <w:ind w:firstLine="640"/>
      </w:pPr>
      <w:r>
        <w:separator/>
      </w:r>
    </w:p>
  </w:endnote>
  <w:endnote w:type="continuationSeparator" w:id="0">
    <w:p w14:paraId="5F5E130C" w14:textId="77777777" w:rsidR="00521F0C" w:rsidRDefault="00521F0C" w:rsidP="005422C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E1111" w14:textId="77777777" w:rsidR="005422C1" w:rsidRDefault="005422C1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574D7" w14:textId="77777777" w:rsidR="005422C1" w:rsidRDefault="005422C1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82AC" w14:textId="77777777" w:rsidR="005422C1" w:rsidRDefault="005422C1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88B6" w14:textId="77777777" w:rsidR="00521F0C" w:rsidRDefault="00521F0C" w:rsidP="005422C1">
      <w:pPr>
        <w:spacing w:line="240" w:lineRule="auto"/>
        <w:ind w:firstLine="640"/>
      </w:pPr>
      <w:r>
        <w:separator/>
      </w:r>
    </w:p>
  </w:footnote>
  <w:footnote w:type="continuationSeparator" w:id="0">
    <w:p w14:paraId="70162D14" w14:textId="77777777" w:rsidR="00521F0C" w:rsidRDefault="00521F0C" w:rsidP="005422C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C03A" w14:textId="77777777" w:rsidR="005422C1" w:rsidRDefault="005422C1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D12E" w14:textId="77777777" w:rsidR="005422C1" w:rsidRDefault="005422C1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A66C" w14:textId="77777777" w:rsidR="005422C1" w:rsidRDefault="005422C1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1C"/>
    <w:rsid w:val="00092B2D"/>
    <w:rsid w:val="001271A2"/>
    <w:rsid w:val="0027099C"/>
    <w:rsid w:val="0030651C"/>
    <w:rsid w:val="003433DF"/>
    <w:rsid w:val="00375EDB"/>
    <w:rsid w:val="00521F0C"/>
    <w:rsid w:val="005422C1"/>
    <w:rsid w:val="005E6FE5"/>
    <w:rsid w:val="009465A2"/>
    <w:rsid w:val="00A71ED4"/>
    <w:rsid w:val="00DE5692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F16DDE-6A39-4036-9E73-D128A324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5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5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5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5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5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5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51C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30651C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30651C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30651C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30651C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30651C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306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30651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065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51C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306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5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51C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3065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422C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422C1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5422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422C1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2024-07-01T01:37:00Z</dcterms:created>
  <dcterms:modified xsi:type="dcterms:W3CDTF">2024-07-01T01:37:00Z</dcterms:modified>
</cp:coreProperties>
</file>